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54" w:rsidRPr="00393954" w:rsidRDefault="00393954" w:rsidP="00393954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zCs w:val="28"/>
          <w:lang w:eastAsia="ru-RU"/>
        </w:rPr>
        <w:t>План мероприятий</w:t>
      </w:r>
    </w:p>
    <w:p w:rsidR="00393954" w:rsidRPr="00393954" w:rsidRDefault="00393954" w:rsidP="00393954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zCs w:val="28"/>
          <w:lang w:eastAsia="ru-RU"/>
        </w:rPr>
        <w:t> Муниципального бюджетного учреждения культуры «Карагайский районный дом культуры и досуга»</w:t>
      </w:r>
    </w:p>
    <w:p w:rsidR="00393954" w:rsidRPr="00393954" w:rsidRDefault="00393954" w:rsidP="00393954">
      <w:pPr>
        <w:shd w:val="clear" w:color="auto" w:fill="FFFFFF"/>
        <w:spacing w:line="240" w:lineRule="auto"/>
        <w:ind w:firstLine="708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zCs w:val="28"/>
          <w:lang w:eastAsia="ru-RU"/>
        </w:rPr>
        <w:t>на 2019 год</w:t>
      </w:r>
    </w:p>
    <w:p w:rsidR="00393954" w:rsidRPr="00393954" w:rsidRDefault="00393954" w:rsidP="00393954">
      <w:pPr>
        <w:shd w:val="clear" w:color="auto" w:fill="FFFFFF"/>
        <w:spacing w:after="150" w:line="240" w:lineRule="auto"/>
        <w:ind w:left="709" w:hanging="709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           Цели:</w:t>
      </w:r>
      <w:r w:rsidRPr="00393954">
        <w:rPr>
          <w:rFonts w:eastAsia="Times New Roman" w:cs="Times New Roman"/>
          <w:color w:val="474646"/>
          <w:sz w:val="24"/>
          <w:szCs w:val="24"/>
          <w:lang w:eastAsia="ru-RU"/>
        </w:rPr>
        <w:t>  Сохранение и развитие народного творчества, различных форм социально-культурной и досуговой деятельности, обеспечение     их разнообразия для населения района.</w:t>
      </w:r>
    </w:p>
    <w:p w:rsidR="00393954" w:rsidRPr="00393954" w:rsidRDefault="00393954" w:rsidP="00393954">
      <w:pPr>
        <w:shd w:val="clear" w:color="auto" w:fill="FFFFFF"/>
        <w:spacing w:line="240" w:lineRule="auto"/>
        <w:ind w:left="709"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Задачи:</w:t>
      </w:r>
    </w:p>
    <w:p w:rsidR="00393954" w:rsidRPr="00393954" w:rsidRDefault="00393954" w:rsidP="00393954">
      <w:pPr>
        <w:shd w:val="clear" w:color="auto" w:fill="FFFFFF"/>
        <w:spacing w:line="240" w:lineRule="auto"/>
        <w:ind w:firstLine="1134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93954">
        <w:rPr>
          <w:rFonts w:eastAsia="Times New Roman" w:cs="Times New Roman"/>
          <w:color w:val="474646"/>
          <w:sz w:val="24"/>
          <w:szCs w:val="24"/>
          <w:lang w:eastAsia="ru-RU"/>
        </w:rPr>
        <w:t>1.</w:t>
      </w:r>
      <w:r w:rsidRPr="00393954">
        <w:rPr>
          <w:rFonts w:eastAsia="Times New Roman" w:cs="Times New Roman"/>
          <w:color w:val="474646"/>
          <w:sz w:val="14"/>
          <w:szCs w:val="14"/>
          <w:lang w:eastAsia="ru-RU"/>
        </w:rPr>
        <w:t>   </w:t>
      </w:r>
      <w:r w:rsidRPr="00393954">
        <w:rPr>
          <w:rFonts w:eastAsia="Times New Roman" w:cs="Times New Roman"/>
          <w:color w:val="474646"/>
          <w:sz w:val="24"/>
          <w:szCs w:val="24"/>
          <w:lang w:eastAsia="ru-RU"/>
        </w:rPr>
        <w:t>Создать условия для самореализации и участия в творчестве различных социальных групп населения;</w:t>
      </w:r>
    </w:p>
    <w:p w:rsidR="00393954" w:rsidRPr="00393954" w:rsidRDefault="00393954" w:rsidP="00393954">
      <w:pPr>
        <w:shd w:val="clear" w:color="auto" w:fill="FFFFFF"/>
        <w:spacing w:line="240" w:lineRule="auto"/>
        <w:ind w:left="1134"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93954">
        <w:rPr>
          <w:rFonts w:eastAsia="Times New Roman" w:cs="Times New Roman"/>
          <w:color w:val="474646"/>
          <w:sz w:val="24"/>
          <w:szCs w:val="24"/>
          <w:lang w:eastAsia="ru-RU"/>
        </w:rPr>
        <w:t>2.</w:t>
      </w:r>
      <w:r w:rsidRPr="00393954">
        <w:rPr>
          <w:rFonts w:eastAsia="Times New Roman" w:cs="Times New Roman"/>
          <w:color w:val="474646"/>
          <w:sz w:val="14"/>
          <w:szCs w:val="14"/>
          <w:lang w:eastAsia="ru-RU"/>
        </w:rPr>
        <w:t>   </w:t>
      </w:r>
      <w:r w:rsidRPr="00393954">
        <w:rPr>
          <w:rFonts w:eastAsia="Times New Roman" w:cs="Times New Roman"/>
          <w:color w:val="474646"/>
          <w:sz w:val="24"/>
          <w:szCs w:val="24"/>
          <w:lang w:eastAsia="ru-RU"/>
        </w:rPr>
        <w:t>Внедрить в практику работы новые формы социально – культурной и досуговой деятельности путем использования современных информационных технологий.</w:t>
      </w:r>
    </w:p>
    <w:p w:rsidR="00393954" w:rsidRPr="00393954" w:rsidRDefault="00393954" w:rsidP="00393954">
      <w:pPr>
        <w:shd w:val="clear" w:color="auto" w:fill="FFFFFF"/>
        <w:spacing w:line="240" w:lineRule="auto"/>
        <w:ind w:left="1418" w:hanging="284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93954">
        <w:rPr>
          <w:rFonts w:eastAsia="Times New Roman" w:cs="Times New Roman"/>
          <w:color w:val="474646"/>
          <w:sz w:val="24"/>
          <w:szCs w:val="24"/>
          <w:lang w:eastAsia="ru-RU"/>
        </w:rPr>
        <w:t>3.</w:t>
      </w:r>
      <w:r w:rsidRPr="00393954">
        <w:rPr>
          <w:rFonts w:eastAsia="Times New Roman" w:cs="Times New Roman"/>
          <w:color w:val="474646"/>
          <w:sz w:val="14"/>
          <w:szCs w:val="14"/>
          <w:lang w:eastAsia="ru-RU"/>
        </w:rPr>
        <w:t>    </w:t>
      </w:r>
      <w:r w:rsidRPr="00393954">
        <w:rPr>
          <w:rFonts w:eastAsia="Times New Roman" w:cs="Times New Roman"/>
          <w:color w:val="474646"/>
          <w:sz w:val="24"/>
          <w:szCs w:val="24"/>
          <w:lang w:eastAsia="ru-RU"/>
        </w:rPr>
        <w:t>Развить и совершенствовать платные услуги для привлечения дополнительных финансовых средств, укрепления МТБ и стимулирования труда;</w:t>
      </w:r>
    </w:p>
    <w:p w:rsidR="00393954" w:rsidRPr="00393954" w:rsidRDefault="00393954" w:rsidP="00393954">
      <w:pPr>
        <w:shd w:val="clear" w:color="auto" w:fill="FFFFFF"/>
        <w:spacing w:line="240" w:lineRule="auto"/>
        <w:ind w:left="1418" w:hanging="284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93954">
        <w:rPr>
          <w:rFonts w:eastAsia="Times New Roman" w:cs="Times New Roman"/>
          <w:color w:val="474646"/>
          <w:sz w:val="24"/>
          <w:szCs w:val="24"/>
          <w:lang w:eastAsia="ru-RU"/>
        </w:rPr>
        <w:t>4.</w:t>
      </w:r>
      <w:r w:rsidRPr="00393954">
        <w:rPr>
          <w:rFonts w:eastAsia="Times New Roman" w:cs="Times New Roman"/>
          <w:color w:val="474646"/>
          <w:sz w:val="14"/>
          <w:szCs w:val="14"/>
          <w:lang w:eastAsia="ru-RU"/>
        </w:rPr>
        <w:t>    </w:t>
      </w:r>
      <w:r w:rsidRPr="00393954">
        <w:rPr>
          <w:rFonts w:eastAsia="Times New Roman" w:cs="Times New Roman"/>
          <w:color w:val="474646"/>
          <w:sz w:val="24"/>
          <w:szCs w:val="24"/>
          <w:lang w:eastAsia="ru-RU"/>
        </w:rPr>
        <w:t>Организовать и стимулировать процесс повышения квалификации и методического обеспечения руководителей и специалистов КДУ района.</w:t>
      </w:r>
    </w:p>
    <w:p w:rsidR="00393954" w:rsidRPr="00393954" w:rsidRDefault="00393954" w:rsidP="00393954">
      <w:pPr>
        <w:shd w:val="clear" w:color="auto" w:fill="FFFFFF"/>
        <w:spacing w:line="240" w:lineRule="auto"/>
        <w:ind w:left="1418" w:hanging="36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93954">
        <w:rPr>
          <w:rFonts w:eastAsia="Times New Roman" w:cs="Times New Roman"/>
          <w:color w:val="474646"/>
          <w:sz w:val="24"/>
          <w:szCs w:val="24"/>
          <w:lang w:eastAsia="ru-RU"/>
        </w:rPr>
        <w:t>5.</w:t>
      </w:r>
      <w:r w:rsidRPr="00393954">
        <w:rPr>
          <w:rFonts w:eastAsia="Times New Roman" w:cs="Times New Roman"/>
          <w:color w:val="474646"/>
          <w:sz w:val="14"/>
          <w:szCs w:val="14"/>
          <w:lang w:eastAsia="ru-RU"/>
        </w:rPr>
        <w:t>      </w:t>
      </w:r>
      <w:r w:rsidRPr="00393954">
        <w:rPr>
          <w:rFonts w:eastAsia="Times New Roman" w:cs="Times New Roman"/>
          <w:color w:val="474646"/>
          <w:sz w:val="24"/>
          <w:szCs w:val="24"/>
          <w:lang w:eastAsia="ru-RU"/>
        </w:rPr>
        <w:t>Поддержать творческие коллективы, индивидуальные дарования, создать условия для их участия в мероприятиях районного, краевого, общероссийского уровня.</w:t>
      </w:r>
    </w:p>
    <w:p w:rsidR="00393954" w:rsidRPr="00393954" w:rsidRDefault="00393954" w:rsidP="00393954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93954">
        <w:rPr>
          <w:rFonts w:ascii="Arial" w:eastAsia="Times New Roman" w:hAnsi="Arial" w:cs="Arial"/>
          <w:b/>
          <w:bCs/>
          <w:color w:val="474646"/>
          <w:sz w:val="20"/>
          <w:szCs w:val="20"/>
          <w:lang w:eastAsia="ru-RU"/>
        </w:rPr>
        <w:t> </w:t>
      </w:r>
      <w:r w:rsidRPr="00393954">
        <w:rPr>
          <w:rFonts w:eastAsia="Times New Roman" w:cs="Times New Roman"/>
          <w:b/>
          <w:bCs/>
          <w:color w:val="474646"/>
          <w:spacing w:val="-2"/>
          <w:sz w:val="24"/>
          <w:szCs w:val="24"/>
          <w:lang w:eastAsia="ru-RU"/>
        </w:rPr>
        <w:t> </w:t>
      </w:r>
    </w:p>
    <w:p w:rsidR="00393954" w:rsidRPr="00393954" w:rsidRDefault="00393954" w:rsidP="00393954">
      <w:pPr>
        <w:spacing w:after="240" w:line="240" w:lineRule="auto"/>
        <w:ind w:firstLine="0"/>
        <w:jc w:val="center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z w:val="24"/>
          <w:szCs w:val="24"/>
          <w:shd w:val="clear" w:color="auto" w:fill="FFFFFF"/>
          <w:lang w:eastAsia="ru-RU"/>
        </w:rPr>
        <w:t>Раздел </w:t>
      </w:r>
      <w:r w:rsidRPr="00393954">
        <w:rPr>
          <w:rFonts w:eastAsia="Times New Roman" w:cs="Times New Roman"/>
          <w:b/>
          <w:bCs/>
          <w:color w:val="474646"/>
          <w:sz w:val="24"/>
          <w:szCs w:val="24"/>
          <w:shd w:val="clear" w:color="auto" w:fill="FFFFFF"/>
          <w:lang w:val="en-US" w:eastAsia="ru-RU"/>
        </w:rPr>
        <w:t>I</w:t>
      </w:r>
      <w:r w:rsidRPr="00393954">
        <w:rPr>
          <w:rFonts w:eastAsia="Times New Roman" w:cs="Times New Roman"/>
          <w:b/>
          <w:bCs/>
          <w:color w:val="474646"/>
          <w:sz w:val="24"/>
          <w:szCs w:val="24"/>
          <w:shd w:val="clear" w:color="auto" w:fill="FFFFFF"/>
          <w:lang w:eastAsia="ru-RU"/>
        </w:rPr>
        <w:t> «Культурно-досуговая деятельность и самодеятельное народное творчество</w:t>
      </w:r>
    </w:p>
    <w:p w:rsidR="00393954" w:rsidRPr="00393954" w:rsidRDefault="00393954" w:rsidP="0039395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pacing w:val="-2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17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89"/>
        <w:gridCol w:w="1479"/>
        <w:gridCol w:w="1647"/>
        <w:gridCol w:w="1871"/>
        <w:gridCol w:w="1521"/>
        <w:gridCol w:w="2088"/>
      </w:tblGrid>
      <w:tr w:rsidR="00393954" w:rsidRPr="00393954" w:rsidTr="003939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color w:val="174F6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ответственный исполнитель</w:t>
            </w:r>
          </w:p>
        </w:tc>
        <w:tc>
          <w:tcPr>
            <w:tcW w:w="1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393954" w:rsidRPr="00393954" w:rsidTr="00393954">
        <w:tc>
          <w:tcPr>
            <w:tcW w:w="147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Новогодний утренник «Малышок»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«Рождественские посиделки»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 Января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147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Акция «Ода родному краю»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февраль – 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Закрытие конкурса (муниципальный этап) «Учитель года»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Торжественное мероприятие, посвященное 30-летию вывода войск из Афганистана и Дню памяти участников боевых действий в Афганистане «Эхо Афганской войны»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2 250-00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«По долгу службы…» уроки мужества, посвященные 30-летию вывода войск из Афганистана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19, 26 февраля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МБОУ КСОШ №1,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МБОУ КСОШ №2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патриотический фестиваль «Сыны России»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147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традиционной культуры «Хоровод круглый год»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(7 000-00 - сув.;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3 000-00 -  расх.)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(целевые средства)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концертная программа, посвященная 8 Марта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1 500-00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 внебюджет)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«Ай да Масленица» цикл выездных игровых программ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6-7 марта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Прокатные площадки 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(3: д.Иваньково, д.Ефремята, д.Костьящер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8 500-00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(6 000-00 сув.,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2 500-00 - расх.)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Народное гуляние «Широкая масленица» с Ярмарочным кукольным представлением - Театр Петрушки «Ай да Масленица!»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«Родной район – моя судьба» торжественное мероприятие, посвященное 95-летию Карагайского района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Деменева Е.А.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(1 000-00 - сув.,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1 000-00 - 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Межрайонный фестиваль современного творчества «Радуга детства»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9 000-00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(сув.)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1 500-00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 внебюджет)</w:t>
            </w:r>
          </w:p>
        </w:tc>
      </w:tr>
      <w:tr w:rsidR="00393954" w:rsidRPr="00393954" w:rsidTr="00393954">
        <w:tc>
          <w:tcPr>
            <w:tcW w:w="147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– марафон «С открытым сердцем, добрым словом тебе, родная сторона!»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(5 000-00 - сув,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1 000-00 - 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Всемирному Дню здоровья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с. 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творчества инвалидов «Я все могу!»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Зональный тур фестиваля – марафона среди трудовых коллективов, общественных объединений «С открытым сердцем, добрым словом, тебе родная сторона!»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зрит. зал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Межрайонный фестиваль-конкурс «Весна танцевальная»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5 000-00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(сув.)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5 000-00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(внебюджет-сув.)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«По долгу службы…» уроки мужества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Гала – концерт районного фестиваля – марафона «С открытым сердцем, добрым </w:t>
            </w: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словом, тебе родная сторона!»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 апреля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Первоапрельская вечеринка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1 500-00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(внебюджет-сув.)</w:t>
            </w:r>
          </w:p>
        </w:tc>
      </w:tr>
      <w:tr w:rsidR="00393954" w:rsidRPr="00393954" w:rsidTr="00393954">
        <w:tc>
          <w:tcPr>
            <w:tcW w:w="147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Отчетный концерт образцового коллектива классического танца «Арабеск»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6 000-00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Районная акция «Вальс Победы»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1-9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3 000-00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Празднование 74-ой годовщины Победы в ВОВ: «Вовеки Победа великою будет» патриотическая акция;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«Победная улица» тематические и творческие площадки: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- "У самовара"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- детская игровая программа "Будущие защитники"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- концертно - тематическая программа "Будем помнить"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Мемориал памяти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с. Карагай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(6 000-00 сув., 4 000-00 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Год театра: премьера спектакля коллектива «Дебют»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зрит. зал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(3 000-00 - сув,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2 000-00 - 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«Волшебный символ жизни», чествование многодетных семей КСП, посвященное Дню семьи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(2 000-00 - сув., 1 000-00 - 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Тематическая программа «Дачный сезон»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праздник «Юные дарования»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зрит. зал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«Память великая» Поезд Победы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Всемирному дню без табака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спорта для детей-инвалидов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147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День детства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- театрализованное представление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игровые площадки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Pr="0039395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«Весь мир театр…» квест-лабиринт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9 500-00**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(7 000-00 - сув., 2 500-00 - расх.)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** - израсходовать в мае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«Весь мир театр…» квест-лабиринт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 с.Карагай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2 500-00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(1 000-00 - расх.,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1 500-00 - сув.)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Праздничное массовое гуляние «Самый лучший район на земле!»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с. 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Деменева Е.А.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10 000-00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(7 000-00 - сув., 3 000-00 - расх.)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8 500-00**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(2 000-00 - расх.,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6 500-00 - сув.)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** - израсходовать в мае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Флеш-моб «Здоровая молодежь сегодня – сильная страна завтра»  в рамках Дня России с демонстрацией плакатов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с. 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Торжественное мероприятие, посвященное 145-летию Карагайской ЦРБ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зрит. зал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Всемирному Дню борьбы с наркоманией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с. 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самодеятельного творчества «5 Звезд»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18-25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  выпускной бал для выпускников 11-х классов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4 000-00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Мероприятие, посвященное  Дню Российской  молодежи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с. 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right="-108"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(5 000-00 - сув.,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3 000-00 - 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Акция «Быть здоровым это круто!»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с. 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39395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«По обе стороны кулис» - конкурсно-развлекательные программы</w:t>
            </w:r>
            <w:r w:rsidRPr="00393954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посв. Году театра в России в рамках организации летней занятости детей и подростков (для РВО)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«Память великая» Поезд Победы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147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Детские познавательно - развлекательные игровые программы в рамках </w:t>
            </w: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организации летней занятости детей и подростков (для РВО, ЛДП)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1 000-00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Проекта «ТЕТР НА ТРАВЕ»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Населенные пункты Карагайского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120 000-00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(основные средства - средства проекта)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День любви, семьи и верности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с. Рождественск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5 000-00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(3 000-00 - сув., 2 000-0 - расх.)</w:t>
            </w:r>
          </w:p>
        </w:tc>
      </w:tr>
      <w:tr w:rsidR="00393954" w:rsidRPr="00393954" w:rsidTr="00393954">
        <w:tc>
          <w:tcPr>
            <w:tcW w:w="147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«По обе стороны кулис» - конкурсно-развлекательная программа</w:t>
            </w:r>
            <w:r w:rsidRPr="00393954"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в рамках организации летней занятости детей и подростков (для ЛДП)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«День села» - праздничное народное гуляние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с. 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30 000-00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(21 000-00 - сув.,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10 000-00 - 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Проекта «ТЕТР НА ТРАВЕ»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Интернет-фотоконкурс «Усилие, упорство и успех»    в рамках празднования «Дня физкультурника»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Июль - 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«Память великая» Поезд Победы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День физкультурника: чествование спортсменов района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Педагогическая конференция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147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Торжественное чествование победителей районного смотра-конкурса «Ветеранское подворье»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Тематическая программа «Дары осени»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с. 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Деменев В.И.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Районная  акция, посвященная Всемирному Дню сердца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с. 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2 300-00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(2 000-00 - сув., 300-00 - 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Районная акция «Поезд здоровья»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«Память великая» Поезд Победы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Югова Э.Э.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Открытый спортивный праздник для семей с детьми - инвалидами «Папа, мама, я – спортивная семья»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  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147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Праздничный концерт, посвященный Дню пожилого человека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зрит. зал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1 500-00**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(сув.)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** - израсходовать в сентябре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программа, посвященная Дню учителя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1 500-00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ветеранских хоров «Мои года – мое богатство»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13 000-00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(12 000-00 - сув., 1 000-00 - 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творчества пожилых людей.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зрит. зал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(2 500-00 - сув.,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500-00 - 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Тематическая концертная программа к Дню работников сельского хозяйства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Районная интеллектуальная игра «Вопрос ветерану» посвященная 95-летию района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Вечера отдыха «Была бы молодой душа…»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30-31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«Ура! Каникулы» Цикл интеллектуально-познавательных программ в каникулярный период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29-30 октября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Районная акция «Поезд здоровья»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147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День народного единства: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- открытие этнокультурной акции «Национальные традиции – преемственность поколений»;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- ночь искусств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зрит. зал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40 000-00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(целевые средства)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(10 000-00 - основные средства,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20 000-00 - сув.,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10 000-00 - 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Районный фестиваль – марафон национального творчества «Мы вместе!» в рамках этнокультурной акции «Национальные традиции – преемственность поколений»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Районная акция «Поезд здоровья»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Акция, посвященная Международному дню отказа от курения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с. Карагай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«Горлица-2019» фестиваль - конкурс творчества матерей, посвященный Дню Матери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зрит. зал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left="-107" w:right="-108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(2 500-00 - сув.,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1 500-00 - 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Земскому Собранию Карагайского муниципального района - 25 лет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зрит. зал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147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Праздничная программа, посвященная Дню рождения Пермского края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1 300-00 **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(346)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**Израсходовать в ноябре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Тематическая акция, приуроченная к «Всемирному дню борьбы со СПИД»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«Как все» - мероприятия в рамках Декады инвалидов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1-10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1 000-00**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(расх.)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** - израсходовать в ноябре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команд КВН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Елка для одаренных детей и детей-инвалидов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1 000-00 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(сув.)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Торжественный прием главы по итогам 2019 года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Деменева Е.А.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Новогоднее представление для детей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(4 000-00 - сув.,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1 000-00 - 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для пожилых «Активное долголетие»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Новогодняя праздничная программа</w:t>
            </w: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(для взрослых)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КРДКиД,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зрит. зал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КСП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6 000-00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(3 000-00 - сув., 3 000-00 - расх.)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«По долгу службы…» уроки мужества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117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КМР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мероприятий – 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18170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130 550,00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 - бюджет учреждения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9 500-00 -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 внебюджет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120 000-00 -</w:t>
            </w: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 средства проекта</w:t>
            </w:r>
          </w:p>
        </w:tc>
      </w:tr>
      <w:tr w:rsidR="00393954" w:rsidRPr="00393954" w:rsidTr="00393954">
        <w:tc>
          <w:tcPr>
            <w:tcW w:w="1173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 КСП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мероприятий – 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6725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100 000-00</w:t>
            </w:r>
          </w:p>
        </w:tc>
      </w:tr>
    </w:tbl>
    <w:p w:rsidR="00393954" w:rsidRPr="00393954" w:rsidRDefault="00393954" w:rsidP="0039395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z w:val="24"/>
          <w:szCs w:val="24"/>
          <w:shd w:val="clear" w:color="auto" w:fill="FFFFFF"/>
          <w:lang w:eastAsia="ru-RU"/>
        </w:rPr>
        <w:t>Раздел </w:t>
      </w:r>
      <w:r w:rsidRPr="00393954">
        <w:rPr>
          <w:rFonts w:eastAsia="Times New Roman" w:cs="Times New Roman"/>
          <w:b/>
          <w:bCs/>
          <w:color w:val="474646"/>
          <w:sz w:val="24"/>
          <w:szCs w:val="24"/>
          <w:shd w:val="clear" w:color="auto" w:fill="FFFFFF"/>
          <w:lang w:val="en-US" w:eastAsia="ru-RU"/>
        </w:rPr>
        <w:t>II</w:t>
      </w:r>
      <w:r w:rsidRPr="00393954">
        <w:rPr>
          <w:rFonts w:eastAsia="Times New Roman" w:cs="Times New Roman"/>
          <w:b/>
          <w:bCs/>
          <w:color w:val="474646"/>
          <w:sz w:val="24"/>
          <w:szCs w:val="24"/>
          <w:shd w:val="clear" w:color="auto" w:fill="FFFFFF"/>
          <w:lang w:eastAsia="ru-RU"/>
        </w:rPr>
        <w:t> «Развитие самодеятельного (любительского) художественного творчества»</w:t>
      </w:r>
    </w:p>
    <w:p w:rsidR="00393954" w:rsidRPr="00393954" w:rsidRDefault="00393954" w:rsidP="0039395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z w:val="20"/>
          <w:szCs w:val="20"/>
          <w:shd w:val="clear" w:color="auto" w:fill="FFFFFF"/>
          <w:lang w:eastAsia="ru-RU"/>
        </w:rPr>
        <w:t>Концертная деятельность творческих коллективов</w:t>
      </w:r>
    </w:p>
    <w:tbl>
      <w:tblPr>
        <w:tblW w:w="12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2924"/>
        <w:gridCol w:w="1545"/>
        <w:gridCol w:w="1682"/>
        <w:gridCol w:w="1768"/>
        <w:gridCol w:w="1616"/>
        <w:gridCol w:w="2088"/>
      </w:tblGrid>
      <w:tr w:rsidR="00393954" w:rsidRPr="00393954" w:rsidTr="003939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исполнитель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Цикл концертных программ «Я тебе, Земля, низко кланяюсь»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Сценические площадки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600 человек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500 человек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300 человек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200 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Цикл выездных тематических мероприятий «И хорошее настроение…»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Май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Сценические площадки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КМР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100 человек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100 человек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Отчетные концерты творческих коллективов:</w:t>
            </w:r>
          </w:p>
          <w:p w:rsidR="00393954" w:rsidRPr="00393954" w:rsidRDefault="00393954" w:rsidP="0039395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«Арабеск»</w:t>
            </w:r>
          </w:p>
          <w:p w:rsidR="00393954" w:rsidRPr="00393954" w:rsidRDefault="00393954" w:rsidP="0039395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«Блюз»</w:t>
            </w:r>
          </w:p>
          <w:p w:rsidR="00393954" w:rsidRPr="00393954" w:rsidRDefault="00393954" w:rsidP="0039395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«Приобвинские переливы»</w:t>
            </w:r>
          </w:p>
          <w:p w:rsidR="00393954" w:rsidRPr="00393954" w:rsidRDefault="00393954" w:rsidP="00393954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«Уралочка»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Май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Ноябрь 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Сценические площадки района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Игошина Л.В.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Барсукова Е.И.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Кольчурина А.Ю.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300 человек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400 человек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100 человек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954" w:rsidRPr="00393954" w:rsidTr="00393954">
        <w:tc>
          <w:tcPr>
            <w:tcW w:w="1201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3000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3954" w:rsidRPr="00393954" w:rsidRDefault="00393954" w:rsidP="0039395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pacing w:val="-2"/>
          <w:sz w:val="20"/>
          <w:szCs w:val="20"/>
          <w:shd w:val="clear" w:color="auto" w:fill="FFFFFF"/>
          <w:lang w:eastAsia="ru-RU"/>
        </w:rPr>
        <w:t> </w:t>
      </w:r>
    </w:p>
    <w:p w:rsidR="00393954" w:rsidRPr="00393954" w:rsidRDefault="00393954" w:rsidP="00393954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pacing w:val="-2"/>
          <w:sz w:val="24"/>
          <w:szCs w:val="24"/>
          <w:shd w:val="clear" w:color="auto" w:fill="FFFFFF"/>
          <w:lang w:eastAsia="ru-RU"/>
        </w:rPr>
        <w:t>Участие в мероприятиях межрайонного, краевого, всероссийского, международного уровней</w:t>
      </w:r>
    </w:p>
    <w:p w:rsidR="00393954" w:rsidRPr="00393954" w:rsidRDefault="00393954" w:rsidP="00393954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pacing w:val="-2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5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6520"/>
        <w:gridCol w:w="2092"/>
        <w:gridCol w:w="2146"/>
        <w:gridCol w:w="3905"/>
      </w:tblGrid>
      <w:tr w:rsidR="00393954" w:rsidRPr="00393954" w:rsidTr="00393954"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93954" w:rsidRPr="00393954" w:rsidTr="00393954">
        <w:trPr>
          <w:trHeight w:val="630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Краевые фестивали, конкурсы, акции в рамках фестивального движения «59 фестивалей 59 региона»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Пермского края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клубных формирований, коллективов самодеятельного искусства</w:t>
            </w:r>
          </w:p>
        </w:tc>
      </w:tr>
      <w:tr w:rsidR="00393954" w:rsidRPr="00393954" w:rsidTr="00393954">
        <w:trPr>
          <w:trHeight w:val="630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Всероссийские фестивали, конкурсы, акции, проводимые на территории Российской Федерации (в т.ч. Интернет-формы)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РФ, интернет-ресурсы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клубных формирований, коллективов самодеятельного искусства</w:t>
            </w:r>
          </w:p>
        </w:tc>
      </w:tr>
      <w:tr w:rsidR="00393954" w:rsidRPr="00393954" w:rsidTr="00393954">
        <w:trPr>
          <w:trHeight w:val="630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Краевые фестивали, конкурсы, акции в рамках рейтинговых мероприятий, проводимых Министерством культуры Пермского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Территория Пермского края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клубных формирований, коллективов самодеятельного искусства</w:t>
            </w:r>
          </w:p>
        </w:tc>
      </w:tr>
      <w:tr w:rsidR="00393954" w:rsidRPr="00393954" w:rsidTr="00393954">
        <w:trPr>
          <w:trHeight w:val="274"/>
        </w:trPr>
        <w:tc>
          <w:tcPr>
            <w:tcW w:w="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районных мероприятиях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сценические площадки Карагайского района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руководители клубных формирований, коллективов самодеятельного искусства</w:t>
            </w:r>
          </w:p>
        </w:tc>
      </w:tr>
    </w:tbl>
    <w:p w:rsidR="00393954" w:rsidRPr="00393954" w:rsidRDefault="00393954" w:rsidP="0039395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z w:val="24"/>
          <w:szCs w:val="24"/>
          <w:shd w:val="clear" w:color="auto" w:fill="FFFFFF"/>
          <w:lang w:eastAsia="ru-RU"/>
        </w:rPr>
        <w:t> </w:t>
      </w:r>
    </w:p>
    <w:p w:rsidR="00393954" w:rsidRPr="00393954" w:rsidRDefault="00393954" w:rsidP="0039395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z w:val="24"/>
          <w:szCs w:val="24"/>
          <w:shd w:val="clear" w:color="auto" w:fill="FFFFFF"/>
          <w:lang w:eastAsia="ru-RU"/>
        </w:rPr>
        <w:t>Раздел </w:t>
      </w:r>
      <w:r w:rsidRPr="00393954">
        <w:rPr>
          <w:rFonts w:eastAsia="Times New Roman" w:cs="Times New Roman"/>
          <w:b/>
          <w:bCs/>
          <w:color w:val="474646"/>
          <w:sz w:val="24"/>
          <w:szCs w:val="24"/>
          <w:shd w:val="clear" w:color="auto" w:fill="FFFFFF"/>
          <w:lang w:val="en-US" w:eastAsia="ru-RU"/>
        </w:rPr>
        <w:t>III</w:t>
      </w:r>
      <w:r w:rsidRPr="00393954">
        <w:rPr>
          <w:rFonts w:eastAsia="Times New Roman" w:cs="Times New Roman"/>
          <w:b/>
          <w:bCs/>
          <w:color w:val="474646"/>
          <w:sz w:val="24"/>
          <w:szCs w:val="24"/>
          <w:shd w:val="clear" w:color="auto" w:fill="FFFFFF"/>
          <w:lang w:eastAsia="ru-RU"/>
        </w:rPr>
        <w:t> «Методическое сопровождение  культурно-досуговых учреждений»</w:t>
      </w:r>
    </w:p>
    <w:tbl>
      <w:tblPr>
        <w:tblW w:w="12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3365"/>
        <w:gridCol w:w="1523"/>
        <w:gridCol w:w="1580"/>
        <w:gridCol w:w="1719"/>
        <w:gridCol w:w="1585"/>
        <w:gridCol w:w="2088"/>
      </w:tblGrid>
      <w:tr w:rsidR="00393954" w:rsidRPr="00393954" w:rsidTr="003939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исполнитель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Тематический семинар «Итоги деятельности культурно-досуговых учреждений Карагайского  района за 2018 год и основные направления деятельности в 2019 году»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750-00 (сув)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Семинар - практикум «Особенности применения интерактивных игровых </w:t>
            </w: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технологий в культурно-досуговых учреждениях»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6 000-00 (сув)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(3 000-00 - бюджет района, 3 000-00 - внебюджет)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Семинар-практикум  «Тимбилдинг как важный инструмент формирования корпоративной культуры  в культурно-досуговых учреждениях»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23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outlineLvl w:val="0"/>
              <w:rPr>
                <w:rFonts w:ascii="Verdana" w:eastAsia="Times New Roman" w:hAnsi="Verdana" w:cs="Times New Roman"/>
                <w:b/>
                <w:bCs/>
                <w:i/>
                <w:iCs/>
                <w:color w:val="174F63"/>
                <w:kern w:val="36"/>
                <w:sz w:val="39"/>
                <w:szCs w:val="39"/>
                <w:lang w:eastAsia="ru-RU"/>
              </w:rPr>
            </w:pPr>
            <w:r w:rsidRPr="00393954">
              <w:rPr>
                <w:rFonts w:eastAsia="Times New Roman" w:cs="Times New Roman"/>
                <w:i/>
                <w:iCs/>
                <w:color w:val="174F63"/>
                <w:kern w:val="36"/>
                <w:sz w:val="24"/>
                <w:szCs w:val="24"/>
                <w:lang w:eastAsia="ru-RU"/>
              </w:rPr>
              <w:t>Мастер-класс по театральному искусству  «Год Театра. Совершенствование навыков режиссуры и актерского мастерства  в театральном любительском объединении»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1 000-00 (расх)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hd w:val="clear" w:color="auto" w:fill="FFFFFF"/>
              <w:spacing w:line="240" w:lineRule="auto"/>
              <w:ind w:firstLine="0"/>
              <w:jc w:val="left"/>
              <w:outlineLvl w:val="0"/>
              <w:rPr>
                <w:rFonts w:ascii="Verdana" w:eastAsia="Times New Roman" w:hAnsi="Verdana" w:cs="Times New Roman"/>
                <w:b/>
                <w:bCs/>
                <w:i/>
                <w:iCs/>
                <w:color w:val="174F63"/>
                <w:kern w:val="36"/>
                <w:sz w:val="39"/>
                <w:szCs w:val="39"/>
                <w:lang w:eastAsia="ru-RU"/>
              </w:rPr>
            </w:pPr>
            <w:r w:rsidRPr="00393954">
              <w:rPr>
                <w:rFonts w:eastAsia="Times New Roman" w:cs="Times New Roman"/>
                <w:i/>
                <w:iCs/>
                <w:color w:val="174F63"/>
                <w:kern w:val="36"/>
                <w:sz w:val="24"/>
                <w:szCs w:val="24"/>
                <w:lang w:eastAsia="ru-RU"/>
              </w:rPr>
              <w:t>Семинар - практикум «Публичное выступление: приемы и методы воздействия на аудиторию»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Межрайонный семинар для руководителей и специалистов учреждений культуры Сивинского и Карагайского муниципальных районов (тема 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22 мая 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3 000-00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(1 000-00 - расх, 2 000-00 - сув)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Мастер-класс «Декоративно-прикладное творчество как инструмент патриотического воспитания»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3 000-00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0"/>
                <w:szCs w:val="20"/>
                <w:lang w:eastAsia="ru-RU"/>
              </w:rPr>
              <w:t>(2 000-00 - расх, 1 000-00 - сув)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Семинар-практикум  «Праздники традиционного летнего календаря как основа для событийного туризма»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6-7 июля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Махаева Р.В.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Семинар по поддержке и развитию движения КВН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на территории Карагайского муниципального района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«КВН как площадка для самореализации активной творческой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1 000-00 (сув)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Семинар-практикум "Как построить личный бренд в социальных сетях, чтобы продвинуть свое учреждение: алгоритм"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1 000-00 (сув)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Тематический семинар «В ногу со временем. Онлайн-формы проведения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Махадаева Р.В.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1 000-00 (сув)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Тематический семинар для руководителей КДУ «Итоги работы за 2019 год. Перспективное планирование на 2020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12 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1 000-00 (сув)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261 человек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17750-00</w:t>
            </w:r>
          </w:p>
        </w:tc>
      </w:tr>
    </w:tbl>
    <w:p w:rsidR="00393954" w:rsidRPr="00393954" w:rsidRDefault="00393954" w:rsidP="0039395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pacing w:val="-2"/>
          <w:sz w:val="24"/>
          <w:szCs w:val="24"/>
          <w:shd w:val="clear" w:color="auto" w:fill="FFFFFF"/>
          <w:lang w:eastAsia="ru-RU"/>
        </w:rPr>
        <w:t> </w:t>
      </w:r>
    </w:p>
    <w:p w:rsidR="00393954" w:rsidRPr="00393954" w:rsidRDefault="00393954" w:rsidP="00393954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pacing w:val="-2"/>
          <w:sz w:val="24"/>
          <w:szCs w:val="24"/>
          <w:shd w:val="clear" w:color="auto" w:fill="FFFFFF"/>
          <w:lang w:eastAsia="ru-RU"/>
        </w:rPr>
        <w:t>Мероприятия по привлечению дополнительных финансовых средств</w:t>
      </w:r>
    </w:p>
    <w:p w:rsidR="00393954" w:rsidRPr="00393954" w:rsidRDefault="00393954" w:rsidP="0039395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pacing w:val="-2"/>
          <w:sz w:val="20"/>
          <w:szCs w:val="20"/>
          <w:shd w:val="clear" w:color="auto" w:fill="FFFFFF"/>
          <w:lang w:eastAsia="ru-RU"/>
        </w:rPr>
        <w:t> </w:t>
      </w:r>
    </w:p>
    <w:tbl>
      <w:tblPr>
        <w:tblW w:w="12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3194"/>
        <w:gridCol w:w="1546"/>
        <w:gridCol w:w="1632"/>
        <w:gridCol w:w="1771"/>
        <w:gridCol w:w="1618"/>
        <w:gridCol w:w="2088"/>
      </w:tblGrid>
      <w:tr w:rsidR="00393954" w:rsidRPr="00393954" w:rsidTr="0039395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исполнитель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Тематические дископрограммы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Январь - апрель,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Вечера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дискозал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Выступления профессиональных коллективов, отдельных исполнителей, цирков, театров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По заявкам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МБУК КРДКиД</w:t>
            </w:r>
          </w:p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3954" w:rsidRPr="00393954" w:rsidTr="0039395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1680 человек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954" w:rsidRPr="00393954" w:rsidRDefault="00393954" w:rsidP="0039395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9395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3954" w:rsidRPr="00393954" w:rsidRDefault="00393954" w:rsidP="00393954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b/>
          <w:bCs/>
          <w:color w:val="474646"/>
          <w:sz w:val="20"/>
          <w:szCs w:val="20"/>
          <w:shd w:val="clear" w:color="auto" w:fill="FFFFFF"/>
          <w:lang w:eastAsia="ru-RU"/>
        </w:rPr>
      </w:pPr>
      <w:r w:rsidRPr="00393954">
        <w:rPr>
          <w:rFonts w:eastAsia="Times New Roman" w:cs="Times New Roman"/>
          <w:b/>
          <w:bCs/>
          <w:color w:val="474646"/>
          <w:spacing w:val="-2"/>
          <w:sz w:val="20"/>
          <w:szCs w:val="20"/>
          <w:shd w:val="clear" w:color="auto" w:fill="FFFFFF"/>
          <w:lang w:eastAsia="ru-RU"/>
        </w:rPr>
        <w:t> </w:t>
      </w:r>
    </w:p>
    <w:p w:rsidR="00393954" w:rsidRPr="00393954" w:rsidRDefault="00393954" w:rsidP="00393954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393954">
        <w:rPr>
          <w:rFonts w:ascii="Arial" w:eastAsia="Times New Roman" w:hAnsi="Arial" w:cs="Arial"/>
          <w:b/>
          <w:bCs/>
          <w:color w:val="474646"/>
          <w:sz w:val="20"/>
          <w:szCs w:val="20"/>
          <w:lang w:eastAsia="ru-RU"/>
        </w:rPr>
        <w:t> </w:t>
      </w:r>
    </w:p>
    <w:p w:rsidR="003E0016" w:rsidRPr="00393954" w:rsidRDefault="003E0016" w:rsidP="00393954">
      <w:bookmarkStart w:id="0" w:name="_GoBack"/>
      <w:bookmarkEnd w:id="0"/>
    </w:p>
    <w:sectPr w:rsidR="003E0016" w:rsidRPr="0039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393954"/>
    <w:rsid w:val="003E0016"/>
    <w:rsid w:val="008A140B"/>
    <w:rsid w:val="00A628B0"/>
    <w:rsid w:val="00A9228E"/>
    <w:rsid w:val="00AA5928"/>
    <w:rsid w:val="00C4718A"/>
    <w:rsid w:val="00D31077"/>
    <w:rsid w:val="00E837A2"/>
    <w:rsid w:val="00F25D59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2657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2022-05-04T07:26:00Z</dcterms:created>
  <dcterms:modified xsi:type="dcterms:W3CDTF">2022-05-04T08:05:00Z</dcterms:modified>
</cp:coreProperties>
</file>